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A321B" w14:textId="64590E22" w:rsidR="00BF5285" w:rsidRPr="00B663EC" w:rsidRDefault="00AC3156">
      <w:pPr>
        <w:rPr>
          <w:b/>
          <w:bCs/>
          <w:lang w:val="en-US"/>
        </w:rPr>
      </w:pPr>
      <w:r>
        <w:rPr>
          <w:b/>
          <w:bCs/>
          <w:lang w:val="en-US"/>
        </w:rPr>
        <w:t>T</w:t>
      </w:r>
      <w:r w:rsidR="009A3278">
        <w:rPr>
          <w:b/>
          <w:bCs/>
          <w:lang w:val="en-US"/>
        </w:rPr>
        <w:t>he</w:t>
      </w:r>
      <w:r w:rsidR="00CB5A6B">
        <w:rPr>
          <w:b/>
          <w:bCs/>
          <w:lang w:val="en-US"/>
        </w:rPr>
        <w:t xml:space="preserve"> </w:t>
      </w:r>
      <w:r w:rsidR="00BF5285" w:rsidRPr="00B663EC">
        <w:rPr>
          <w:b/>
          <w:bCs/>
          <w:lang w:val="en-US"/>
        </w:rPr>
        <w:t>Moving Memory job application process</w:t>
      </w:r>
    </w:p>
    <w:p w14:paraId="7A784240" w14:textId="2A6C7B5D" w:rsidR="00BF5285" w:rsidRDefault="00E54E66">
      <w:pPr>
        <w:rPr>
          <w:lang w:val="en-US"/>
        </w:rPr>
      </w:pPr>
      <w:r>
        <w:rPr>
          <w:lang w:val="en-US"/>
        </w:rPr>
        <w:t>Application</w:t>
      </w:r>
    </w:p>
    <w:p w14:paraId="78602005" w14:textId="2A1B7C31" w:rsidR="00B663EC" w:rsidRDefault="00B663EC" w:rsidP="00BF5285">
      <w:pPr>
        <w:pStyle w:val="ListParagraph"/>
        <w:numPr>
          <w:ilvl w:val="0"/>
          <w:numId w:val="1"/>
        </w:numPr>
        <w:rPr>
          <w:lang w:val="en-US"/>
        </w:rPr>
      </w:pPr>
      <w:bookmarkStart w:id="0" w:name="_Hlk93313204"/>
      <w:r>
        <w:rPr>
          <w:lang w:val="en-US"/>
        </w:rPr>
        <w:t>For a</w:t>
      </w:r>
      <w:r w:rsidR="00BF5285">
        <w:rPr>
          <w:lang w:val="en-US"/>
        </w:rPr>
        <w:t>ll jobs</w:t>
      </w:r>
      <w:r>
        <w:rPr>
          <w:lang w:val="en-US"/>
        </w:rPr>
        <w:t xml:space="preserve"> we ask for a simple list of past jobs and experience</w:t>
      </w:r>
      <w:r w:rsidR="00D44455">
        <w:rPr>
          <w:lang w:val="en-US"/>
        </w:rPr>
        <w:t xml:space="preserve"> (CV)</w:t>
      </w:r>
      <w:r>
        <w:rPr>
          <w:lang w:val="en-US"/>
        </w:rPr>
        <w:t xml:space="preserve"> </w:t>
      </w:r>
      <w:r w:rsidR="00BF5285">
        <w:rPr>
          <w:lang w:val="en-US"/>
        </w:rPr>
        <w:t xml:space="preserve">and </w:t>
      </w:r>
      <w:r>
        <w:rPr>
          <w:lang w:val="en-US"/>
        </w:rPr>
        <w:t xml:space="preserve">an </w:t>
      </w:r>
      <w:r w:rsidR="00BF5285">
        <w:rPr>
          <w:lang w:val="en-US"/>
        </w:rPr>
        <w:t>accompanying</w:t>
      </w:r>
      <w:r>
        <w:rPr>
          <w:lang w:val="en-US"/>
        </w:rPr>
        <w:t xml:space="preserve"> description of:</w:t>
      </w:r>
    </w:p>
    <w:p w14:paraId="6872D516" w14:textId="1BFBCA0D" w:rsidR="00B663EC" w:rsidRDefault="00BF5285" w:rsidP="00B663E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why you are attracted to the role </w:t>
      </w:r>
    </w:p>
    <w:p w14:paraId="781A2C8B" w14:textId="6B75DE04" w:rsidR="00BF5285" w:rsidRDefault="00BF5285" w:rsidP="00B663E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why </w:t>
      </w:r>
      <w:r w:rsidRPr="00D44455">
        <w:rPr>
          <w:i/>
          <w:iCs/>
          <w:lang w:val="en-US"/>
        </w:rPr>
        <w:t>you</w:t>
      </w:r>
      <w:r w:rsidR="00B663EC" w:rsidRPr="00D44455">
        <w:rPr>
          <w:i/>
          <w:iCs/>
          <w:lang w:val="en-US"/>
        </w:rPr>
        <w:t>r</w:t>
      </w:r>
      <w:r w:rsidR="00B663EC">
        <w:rPr>
          <w:lang w:val="en-US"/>
        </w:rPr>
        <w:t xml:space="preserve"> experience and skills make you the best person for it </w:t>
      </w:r>
    </w:p>
    <w:p w14:paraId="582AC445" w14:textId="2DB31E43" w:rsidR="00BF5285" w:rsidRDefault="00B663EC" w:rsidP="00BF528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This information can be in any media – </w:t>
      </w:r>
      <w:r w:rsidR="00D44455">
        <w:rPr>
          <w:lang w:val="en-US"/>
        </w:rPr>
        <w:t xml:space="preserve">written, audio, </w:t>
      </w:r>
      <w:r w:rsidR="00BF5285">
        <w:rPr>
          <w:lang w:val="en-US"/>
        </w:rPr>
        <w:t>video etc</w:t>
      </w:r>
      <w:bookmarkEnd w:id="0"/>
      <w:r w:rsidR="00CB5A6B">
        <w:rPr>
          <w:lang w:val="en-US"/>
        </w:rPr>
        <w:t>.</w:t>
      </w:r>
    </w:p>
    <w:p w14:paraId="172A7563" w14:textId="0F659C32" w:rsidR="00E54E66" w:rsidRPr="00F259DE" w:rsidRDefault="00216FDB" w:rsidP="00BF5285">
      <w:pPr>
        <w:pStyle w:val="ListParagraph"/>
        <w:numPr>
          <w:ilvl w:val="0"/>
          <w:numId w:val="1"/>
        </w:numPr>
        <w:rPr>
          <w:lang w:val="en-US"/>
        </w:rPr>
      </w:pPr>
      <w:r w:rsidRPr="00F259DE">
        <w:rPr>
          <w:lang w:val="en-US"/>
        </w:rPr>
        <w:t xml:space="preserve">We </w:t>
      </w:r>
      <w:r w:rsidR="00B663EC" w:rsidRPr="00F259DE">
        <w:rPr>
          <w:lang w:val="en-US"/>
        </w:rPr>
        <w:t xml:space="preserve">do not </w:t>
      </w:r>
      <w:r w:rsidRPr="00F259DE">
        <w:rPr>
          <w:lang w:val="en-US"/>
        </w:rPr>
        <w:t xml:space="preserve">collect </w:t>
      </w:r>
      <w:r w:rsidR="00E54E66" w:rsidRPr="00F259DE">
        <w:rPr>
          <w:lang w:val="en-US"/>
        </w:rPr>
        <w:t xml:space="preserve">Equal </w:t>
      </w:r>
      <w:r w:rsidRPr="00F259DE">
        <w:rPr>
          <w:lang w:val="en-US"/>
        </w:rPr>
        <w:t>O</w:t>
      </w:r>
      <w:r w:rsidR="00E54E66" w:rsidRPr="00F259DE">
        <w:rPr>
          <w:lang w:val="en-US"/>
        </w:rPr>
        <w:t>pp</w:t>
      </w:r>
      <w:r w:rsidRPr="00F259DE">
        <w:rPr>
          <w:lang w:val="en-US"/>
        </w:rPr>
        <w:t>ortunities</w:t>
      </w:r>
      <w:r w:rsidR="00E54E66" w:rsidRPr="00F259DE">
        <w:rPr>
          <w:lang w:val="en-US"/>
        </w:rPr>
        <w:t xml:space="preserve"> monitoring information</w:t>
      </w:r>
      <w:r w:rsidR="00D44455" w:rsidRPr="00F259DE">
        <w:rPr>
          <w:lang w:val="en-US"/>
        </w:rPr>
        <w:t>. A</w:t>
      </w:r>
      <w:r w:rsidR="00B663EC" w:rsidRPr="00F259DE">
        <w:rPr>
          <w:lang w:val="en-US"/>
        </w:rPr>
        <w:t>s a micro-organisation</w:t>
      </w:r>
      <w:r w:rsidR="00D44455" w:rsidRPr="00F259DE">
        <w:rPr>
          <w:lang w:val="en-US"/>
        </w:rPr>
        <w:t>,</w:t>
      </w:r>
      <w:r w:rsidR="00B663EC" w:rsidRPr="00F259DE">
        <w:rPr>
          <w:lang w:val="en-US"/>
        </w:rPr>
        <w:t xml:space="preserve"> we</w:t>
      </w:r>
      <w:r w:rsidR="006B4900">
        <w:rPr>
          <w:lang w:val="en-US"/>
        </w:rPr>
        <w:t xml:space="preserve"> don’t have the capacity to manage, analyze and use this kind of data properly, but we are absolutely committed to equality, diversity and inclusion</w:t>
      </w:r>
      <w:r w:rsidR="00CB5A6B" w:rsidRPr="00F259DE">
        <w:rPr>
          <w:lang w:val="en-US"/>
        </w:rPr>
        <w:t>.</w:t>
      </w:r>
      <w:r w:rsidR="00B663EC" w:rsidRPr="00F259DE">
        <w:rPr>
          <w:lang w:val="en-US"/>
        </w:rPr>
        <w:t xml:space="preserve"> </w:t>
      </w:r>
    </w:p>
    <w:p w14:paraId="08E3EA98" w14:textId="1346FF0C" w:rsidR="00E54E66" w:rsidRDefault="00E54E66" w:rsidP="00E54E66">
      <w:pPr>
        <w:rPr>
          <w:lang w:val="en-US"/>
        </w:rPr>
      </w:pPr>
      <w:r>
        <w:rPr>
          <w:lang w:val="en-US"/>
        </w:rPr>
        <w:t>Interview</w:t>
      </w:r>
    </w:p>
    <w:p w14:paraId="25B32DA0" w14:textId="29601374" w:rsidR="00E54E66" w:rsidRDefault="00E54E66" w:rsidP="00E54E6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Where possible we will arrange a “live” interview, but online interviews may also be used for safety and convenience of interviewee and MM</w:t>
      </w:r>
      <w:r w:rsidR="00CB5A6B">
        <w:rPr>
          <w:lang w:val="en-US"/>
        </w:rPr>
        <w:t>.</w:t>
      </w:r>
    </w:p>
    <w:p w14:paraId="65D710FF" w14:textId="7C7C71AE" w:rsidR="00F65A65" w:rsidRDefault="00F65A65" w:rsidP="00E54E6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Please let us know of any access requirements.</w:t>
      </w:r>
    </w:p>
    <w:p w14:paraId="78E49A09" w14:textId="59BEFC82" w:rsidR="00E54E66" w:rsidRDefault="00E54E66" w:rsidP="00E54E6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Interviewees will be given</w:t>
      </w:r>
      <w:r w:rsidR="00EF4C1C">
        <w:rPr>
          <w:lang w:val="en-US"/>
        </w:rPr>
        <w:t xml:space="preserve"> details of who will be interviewing them and</w:t>
      </w:r>
      <w:r>
        <w:rPr>
          <w:lang w:val="en-US"/>
        </w:rPr>
        <w:t xml:space="preserve"> an outline of </w:t>
      </w:r>
      <w:r w:rsidR="00EF4C1C">
        <w:rPr>
          <w:lang w:val="en-US"/>
        </w:rPr>
        <w:t xml:space="preserve">the </w:t>
      </w:r>
      <w:r>
        <w:rPr>
          <w:lang w:val="en-US"/>
        </w:rPr>
        <w:t xml:space="preserve">questions </w:t>
      </w:r>
      <w:r w:rsidR="00EF4C1C">
        <w:rPr>
          <w:lang w:val="en-US"/>
        </w:rPr>
        <w:t xml:space="preserve">they will be asked </w:t>
      </w:r>
      <w:r w:rsidR="00216FDB">
        <w:rPr>
          <w:lang w:val="en-US"/>
        </w:rPr>
        <w:t xml:space="preserve">the day before the interview </w:t>
      </w:r>
      <w:r w:rsidR="00DB07CE">
        <w:rPr>
          <w:lang w:val="en-US"/>
        </w:rPr>
        <w:t xml:space="preserve">– </w:t>
      </w:r>
      <w:r w:rsidR="00D44455">
        <w:rPr>
          <w:lang w:val="en-US"/>
        </w:rPr>
        <w:t xml:space="preserve">this is </w:t>
      </w:r>
      <w:r w:rsidR="00CB5A6B">
        <w:rPr>
          <w:lang w:val="en-US"/>
        </w:rPr>
        <w:t xml:space="preserve">for general information ONLY and is not intended to encourage formal preparation. </w:t>
      </w:r>
    </w:p>
    <w:p w14:paraId="39504F24" w14:textId="5618FA0E" w:rsidR="00216FDB" w:rsidRDefault="00216FDB" w:rsidP="00E54E6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We do not normally give practical tests as part of the interview process</w:t>
      </w:r>
      <w:r w:rsidR="00CB5A6B">
        <w:rPr>
          <w:lang w:val="en-US"/>
        </w:rPr>
        <w:t>. I</w:t>
      </w:r>
      <w:r>
        <w:rPr>
          <w:lang w:val="en-US"/>
        </w:rPr>
        <w:t>f we do, it will be sent</w:t>
      </w:r>
      <w:r w:rsidR="00F04AD1">
        <w:rPr>
          <w:lang w:val="en-US"/>
        </w:rPr>
        <w:t>, with full instructions, including a timeline for completion,</w:t>
      </w:r>
      <w:r>
        <w:rPr>
          <w:lang w:val="en-US"/>
        </w:rPr>
        <w:t xml:space="preserve"> in advance and</w:t>
      </w:r>
      <w:r w:rsidR="00F04AD1">
        <w:rPr>
          <w:lang w:val="en-US"/>
        </w:rPr>
        <w:t xml:space="preserve"> will</w:t>
      </w:r>
      <w:r>
        <w:rPr>
          <w:lang w:val="en-US"/>
        </w:rPr>
        <w:t xml:space="preserve"> </w:t>
      </w:r>
      <w:r w:rsidR="00F04AD1">
        <w:rPr>
          <w:lang w:val="en-US"/>
        </w:rPr>
        <w:t>NOT</w:t>
      </w:r>
      <w:r>
        <w:rPr>
          <w:lang w:val="en-US"/>
        </w:rPr>
        <w:t xml:space="preserve"> be part of the “on-the-day” process</w:t>
      </w:r>
      <w:r w:rsidR="00CB5A6B">
        <w:rPr>
          <w:lang w:val="en-US"/>
        </w:rPr>
        <w:t>.</w:t>
      </w:r>
    </w:p>
    <w:p w14:paraId="7B83E668" w14:textId="0B6ACE4B" w:rsidR="00216FDB" w:rsidRPr="00216FDB" w:rsidRDefault="00216FDB" w:rsidP="00216FDB">
      <w:pPr>
        <w:rPr>
          <w:lang w:val="en-US"/>
        </w:rPr>
      </w:pPr>
      <w:r>
        <w:rPr>
          <w:lang w:val="en-US"/>
        </w:rPr>
        <w:t>Offer</w:t>
      </w:r>
    </w:p>
    <w:p w14:paraId="279BFA4F" w14:textId="77777777" w:rsidR="00AC3156" w:rsidRDefault="00216FDB" w:rsidP="00216FD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 job</w:t>
      </w:r>
      <w:r w:rsidRPr="00216FDB">
        <w:rPr>
          <w:lang w:val="en-US"/>
        </w:rPr>
        <w:t xml:space="preserve"> offer</w:t>
      </w:r>
      <w:r>
        <w:rPr>
          <w:lang w:val="en-US"/>
        </w:rPr>
        <w:t xml:space="preserve"> </w:t>
      </w:r>
      <w:r w:rsidRPr="00216FDB">
        <w:rPr>
          <w:lang w:val="en-US"/>
        </w:rPr>
        <w:t xml:space="preserve">will be </w:t>
      </w:r>
      <w:r w:rsidR="00AC3156">
        <w:rPr>
          <w:lang w:val="en-US"/>
        </w:rPr>
        <w:t xml:space="preserve">made </w:t>
      </w:r>
      <w:r w:rsidRPr="00216FDB">
        <w:rPr>
          <w:lang w:val="en-US"/>
        </w:rPr>
        <w:t>subject to</w:t>
      </w:r>
      <w:r w:rsidR="00AC3156">
        <w:rPr>
          <w:lang w:val="en-US"/>
        </w:rPr>
        <w:t>:</w:t>
      </w:r>
    </w:p>
    <w:p w14:paraId="61142FB9" w14:textId="30913BDE" w:rsidR="00AC3156" w:rsidRDefault="00AC3156" w:rsidP="00AC3156">
      <w:pPr>
        <w:pStyle w:val="ListParagraph"/>
        <w:numPr>
          <w:ilvl w:val="1"/>
          <w:numId w:val="3"/>
        </w:numPr>
        <w:rPr>
          <w:lang w:val="en-US"/>
        </w:rPr>
      </w:pPr>
      <w:r w:rsidRPr="00216FDB">
        <w:rPr>
          <w:lang w:val="en-US"/>
        </w:rPr>
        <w:t>R</w:t>
      </w:r>
      <w:r w:rsidR="00216FDB" w:rsidRPr="00216FDB">
        <w:rPr>
          <w:lang w:val="en-US"/>
        </w:rPr>
        <w:t>eferences</w:t>
      </w:r>
    </w:p>
    <w:p w14:paraId="07DADB9F" w14:textId="2566E598" w:rsidR="00AC3156" w:rsidRDefault="00AC3156" w:rsidP="00AC3156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A </w:t>
      </w:r>
      <w:r w:rsidRPr="00216FDB">
        <w:rPr>
          <w:lang w:val="en-US"/>
        </w:rPr>
        <w:t>Basic criminal records check</w:t>
      </w:r>
      <w:r>
        <w:rPr>
          <w:lang w:val="en-US"/>
        </w:rPr>
        <w:t xml:space="preserve"> (or, if the role permits, an </w:t>
      </w:r>
      <w:r w:rsidR="002E3F57">
        <w:rPr>
          <w:lang w:val="en-US"/>
        </w:rPr>
        <w:t>E</w:t>
      </w:r>
      <w:r>
        <w:rPr>
          <w:lang w:val="en-US"/>
        </w:rPr>
        <w:t xml:space="preserve">nhanced </w:t>
      </w:r>
      <w:r w:rsidR="002E3F57">
        <w:rPr>
          <w:lang w:val="en-US"/>
        </w:rPr>
        <w:t>c</w:t>
      </w:r>
      <w:r>
        <w:rPr>
          <w:lang w:val="en-US"/>
        </w:rPr>
        <w:t>riminal records check).</w:t>
      </w:r>
      <w:r w:rsidRPr="00AC3156">
        <w:rPr>
          <w:lang w:val="en-US"/>
        </w:rPr>
        <w:t xml:space="preserve"> </w:t>
      </w:r>
      <w:r>
        <w:rPr>
          <w:lang w:val="en-US"/>
        </w:rPr>
        <w:t>A</w:t>
      </w:r>
      <w:r w:rsidRPr="00216FDB">
        <w:rPr>
          <w:lang w:val="en-US"/>
        </w:rPr>
        <w:t xml:space="preserve"> discussion with </w:t>
      </w:r>
      <w:r>
        <w:rPr>
          <w:lang w:val="en-US"/>
        </w:rPr>
        <w:t>an</w:t>
      </w:r>
      <w:r w:rsidRPr="00216FDB">
        <w:rPr>
          <w:lang w:val="en-US"/>
        </w:rPr>
        <w:t xml:space="preserve"> applicant will </w:t>
      </w:r>
      <w:r w:rsidR="002E3F57">
        <w:rPr>
          <w:lang w:val="en-US"/>
        </w:rPr>
        <w:t xml:space="preserve">be </w:t>
      </w:r>
      <w:r w:rsidRPr="00216FDB">
        <w:rPr>
          <w:lang w:val="en-US"/>
        </w:rPr>
        <w:t>arranged</w:t>
      </w:r>
      <w:r>
        <w:rPr>
          <w:lang w:val="en-US"/>
        </w:rPr>
        <w:t xml:space="preserve"> to discuss the relevance of any c</w:t>
      </w:r>
      <w:r w:rsidRPr="00216FDB">
        <w:rPr>
          <w:lang w:val="en-US"/>
        </w:rPr>
        <w:t>riminal records</w:t>
      </w:r>
      <w:r>
        <w:rPr>
          <w:lang w:val="en-US"/>
        </w:rPr>
        <w:t xml:space="preserve"> which may emerge.</w:t>
      </w:r>
      <w:r w:rsidR="001521E5">
        <w:rPr>
          <w:lang w:val="en-US"/>
        </w:rPr>
        <w:t xml:space="preserve"> </w:t>
      </w:r>
      <w:r w:rsidR="00971D43">
        <w:rPr>
          <w:lang w:val="en-US"/>
        </w:rPr>
        <w:t>Unspent convictions do not automatically disqualify a candidate.</w:t>
      </w:r>
    </w:p>
    <w:p w14:paraId="6F7B1E05" w14:textId="77777777" w:rsidR="00AC3156" w:rsidRDefault="00AC3156" w:rsidP="00AC3156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Receipt of proof of eligibility to work in the UK. </w:t>
      </w:r>
    </w:p>
    <w:p w14:paraId="2BE862A5" w14:textId="5DCAB8D8" w:rsidR="009F180B" w:rsidRDefault="00AC3156" w:rsidP="00216FD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No offer is final until all this information has been approved. </w:t>
      </w:r>
    </w:p>
    <w:p w14:paraId="7843F662" w14:textId="29291DAB" w:rsidR="00C5343B" w:rsidRDefault="00C5343B" w:rsidP="00C5343B">
      <w:pPr>
        <w:rPr>
          <w:lang w:val="en-US"/>
        </w:rPr>
      </w:pPr>
      <w:r>
        <w:rPr>
          <w:lang w:val="en-US"/>
        </w:rPr>
        <w:t>GDPR</w:t>
      </w:r>
    </w:p>
    <w:p w14:paraId="296404AF" w14:textId="1CCC6336" w:rsidR="00C5343B" w:rsidRDefault="00C5343B" w:rsidP="00C5343B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We keep all application forms, other</w:t>
      </w:r>
      <w:r w:rsidR="00EE7CBC">
        <w:rPr>
          <w:lang w:val="en-US"/>
        </w:rPr>
        <w:t xml:space="preserve"> personal</w:t>
      </w:r>
      <w:r>
        <w:rPr>
          <w:lang w:val="en-US"/>
        </w:rPr>
        <w:t xml:space="preserve"> information </w:t>
      </w:r>
      <w:r w:rsidR="00EE7CBC">
        <w:rPr>
          <w:lang w:val="en-US"/>
        </w:rPr>
        <w:t xml:space="preserve">and our decision-making process </w:t>
      </w:r>
      <w:r>
        <w:rPr>
          <w:lang w:val="en-US"/>
        </w:rPr>
        <w:t>securely online</w:t>
      </w:r>
      <w:r w:rsidR="00CB5A6B">
        <w:rPr>
          <w:lang w:val="en-US"/>
        </w:rPr>
        <w:t>.</w:t>
      </w:r>
    </w:p>
    <w:p w14:paraId="7FBF097E" w14:textId="6806C550" w:rsidR="00C5343B" w:rsidRDefault="00C5343B" w:rsidP="00C5343B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Application information can only be accessed by staff involved in the recruitment process</w:t>
      </w:r>
      <w:r w:rsidR="00CB5A6B">
        <w:rPr>
          <w:lang w:val="en-US"/>
        </w:rPr>
        <w:t>.</w:t>
      </w:r>
    </w:p>
    <w:p w14:paraId="5D324FD0" w14:textId="34009457" w:rsidR="00C5343B" w:rsidRDefault="00C5343B" w:rsidP="00C5343B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Application </w:t>
      </w:r>
      <w:r w:rsidR="00EE7CBC">
        <w:rPr>
          <w:lang w:val="en-US"/>
        </w:rPr>
        <w:t>information</w:t>
      </w:r>
      <w:r>
        <w:rPr>
          <w:lang w:val="en-US"/>
        </w:rPr>
        <w:t xml:space="preserve"> from </w:t>
      </w:r>
      <w:r w:rsidR="00F04AD1">
        <w:rPr>
          <w:lang w:val="en-US"/>
        </w:rPr>
        <w:t>unsuccessful candidates is k</w:t>
      </w:r>
      <w:r>
        <w:rPr>
          <w:lang w:val="en-US"/>
        </w:rPr>
        <w:t>ept for</w:t>
      </w:r>
      <w:r w:rsidR="00EE7CBC">
        <w:rPr>
          <w:lang w:val="en-US"/>
        </w:rPr>
        <w:t xml:space="preserve"> 6 months from the </w:t>
      </w:r>
      <w:r w:rsidR="00F04AD1">
        <w:rPr>
          <w:lang w:val="en-US"/>
        </w:rPr>
        <w:t xml:space="preserve">interview </w:t>
      </w:r>
      <w:r w:rsidR="00EE7CBC">
        <w:rPr>
          <w:lang w:val="en-US"/>
        </w:rPr>
        <w:t>date.</w:t>
      </w:r>
    </w:p>
    <w:sectPr w:rsidR="00C5343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0211D" w14:textId="77777777" w:rsidR="00682495" w:rsidRDefault="00682495" w:rsidP="00CB5A6B">
      <w:pPr>
        <w:spacing w:after="0" w:line="240" w:lineRule="auto"/>
      </w:pPr>
      <w:r>
        <w:separator/>
      </w:r>
    </w:p>
  </w:endnote>
  <w:endnote w:type="continuationSeparator" w:id="0">
    <w:p w14:paraId="29083E6D" w14:textId="77777777" w:rsidR="00682495" w:rsidRDefault="00682495" w:rsidP="00CB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FAFCB" w14:textId="0D52DE0E" w:rsidR="00EF4C1C" w:rsidRPr="003E52AF" w:rsidRDefault="00EF4C1C" w:rsidP="00EF4C1C">
    <w:pPr>
      <w:pStyle w:val="Footer"/>
      <w:jc w:val="center"/>
      <w:rPr>
        <w:rFonts w:cstheme="minorHAnsi"/>
        <w:sz w:val="20"/>
        <w:szCs w:val="20"/>
        <w:lang w:val="en-US"/>
      </w:rPr>
    </w:pPr>
    <w:r w:rsidRPr="003E52AF">
      <w:rPr>
        <w:rFonts w:cstheme="minorHAnsi"/>
        <w:sz w:val="20"/>
        <w:szCs w:val="20"/>
        <w:lang w:val="en-US"/>
      </w:rPr>
      <w:t xml:space="preserve">Moving Memory Dance Theatre, </w:t>
    </w:r>
    <w:r w:rsidRPr="003E52AF">
      <w:rPr>
        <w:rFonts w:cstheme="minorHAnsi"/>
        <w:sz w:val="20"/>
        <w:szCs w:val="20"/>
      </w:rPr>
      <w:t>Creek Creative, 1 Abbey Street, Faversham, Kent, ME13 7BE</w:t>
    </w:r>
  </w:p>
  <w:p w14:paraId="3DED8680" w14:textId="7A1F9E12" w:rsidR="00EF4C1C" w:rsidRPr="003E52AF" w:rsidRDefault="00EF4C1C" w:rsidP="00EF4C1C">
    <w:pPr>
      <w:pStyle w:val="Footer"/>
      <w:jc w:val="center"/>
      <w:rPr>
        <w:rFonts w:cstheme="minorHAnsi"/>
        <w:sz w:val="20"/>
        <w:szCs w:val="20"/>
        <w:lang w:val="en-US"/>
      </w:rPr>
    </w:pPr>
    <w:r w:rsidRPr="003E52AF">
      <w:rPr>
        <w:rFonts w:cstheme="minorHAnsi"/>
        <w:sz w:val="20"/>
        <w:szCs w:val="20"/>
        <w:lang w:val="en-US"/>
      </w:rPr>
      <w:t xml:space="preserve">www.movingmemorydance.com </w:t>
    </w:r>
    <w:r w:rsidRPr="003E52AF">
      <w:rPr>
        <w:rFonts w:cstheme="minorHAnsi"/>
        <w:b/>
        <w:bCs/>
        <w:sz w:val="20"/>
        <w:szCs w:val="20"/>
        <w:lang w:val="en-US"/>
      </w:rPr>
      <w:t xml:space="preserve">I </w:t>
    </w:r>
    <w:r w:rsidRPr="003E52AF">
      <w:rPr>
        <w:rFonts w:cstheme="minorHAnsi"/>
        <w:sz w:val="20"/>
        <w:szCs w:val="20"/>
        <w:lang w:val="en-US"/>
      </w:rPr>
      <w:t>info@movingmemorydance.com</w:t>
    </w:r>
  </w:p>
  <w:p w14:paraId="44718B87" w14:textId="2962D937" w:rsidR="00EF4C1C" w:rsidRPr="003E52AF" w:rsidRDefault="00EF4C1C" w:rsidP="00EF4C1C">
    <w:pPr>
      <w:pStyle w:val="Footer"/>
      <w:jc w:val="center"/>
      <w:rPr>
        <w:rFonts w:cstheme="minorHAnsi"/>
        <w:sz w:val="20"/>
        <w:szCs w:val="20"/>
        <w:lang w:val="en-US"/>
      </w:rPr>
    </w:pPr>
    <w:r w:rsidRPr="003E52AF">
      <w:rPr>
        <w:rFonts w:cstheme="minorHAnsi"/>
        <w:sz w:val="20"/>
        <w:szCs w:val="20"/>
        <w:lang w:val="en-US"/>
      </w:rPr>
      <w:t xml:space="preserve">Company Limited by Guarantee </w:t>
    </w:r>
    <w:r w:rsidRPr="003E52AF">
      <w:rPr>
        <w:rFonts w:cstheme="minorHAnsi"/>
        <w:sz w:val="20"/>
        <w:szCs w:val="20"/>
      </w:rPr>
      <w:t>08567293</w:t>
    </w:r>
    <w:r w:rsidRPr="003E52AF">
      <w:rPr>
        <w:rFonts w:cstheme="minorHAnsi"/>
        <w:sz w:val="20"/>
        <w:szCs w:val="20"/>
      </w:rPr>
      <w:tab/>
      <w:t xml:space="preserve"> </w:t>
    </w:r>
    <w:r w:rsidRPr="003E52AF">
      <w:rPr>
        <w:rFonts w:cstheme="minorHAnsi"/>
        <w:b/>
        <w:bCs/>
        <w:sz w:val="20"/>
        <w:szCs w:val="20"/>
      </w:rPr>
      <w:t>I</w:t>
    </w:r>
    <w:r w:rsidRPr="003E52AF">
      <w:rPr>
        <w:rFonts w:cstheme="minorHAnsi"/>
        <w:sz w:val="20"/>
        <w:szCs w:val="20"/>
      </w:rPr>
      <w:t xml:space="preserve"> Registered Charity No. 1176493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12DE2" w14:textId="77777777" w:rsidR="00682495" w:rsidRDefault="00682495" w:rsidP="00CB5A6B">
      <w:pPr>
        <w:spacing w:after="0" w:line="240" w:lineRule="auto"/>
      </w:pPr>
      <w:r>
        <w:separator/>
      </w:r>
    </w:p>
  </w:footnote>
  <w:footnote w:type="continuationSeparator" w:id="0">
    <w:p w14:paraId="2744B6D6" w14:textId="77777777" w:rsidR="00682495" w:rsidRDefault="00682495" w:rsidP="00CB5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57B0D" w14:textId="05385D2D" w:rsidR="00CB5A6B" w:rsidRDefault="00CB5A6B" w:rsidP="00CB5A6B">
    <w:pPr>
      <w:pStyle w:val="Header"/>
      <w:tabs>
        <w:tab w:val="clear" w:pos="4513"/>
        <w:tab w:val="clear" w:pos="9026"/>
        <w:tab w:val="left" w:pos="2655"/>
      </w:tabs>
      <w:jc w:val="right"/>
    </w:pPr>
    <w:r>
      <w:rPr>
        <w:noProof/>
      </w:rPr>
      <w:drawing>
        <wp:inline distT="0" distB="0" distL="0" distR="0" wp14:anchorId="6DCBCBD3" wp14:editId="37B39B70">
          <wp:extent cx="1190209" cy="639445"/>
          <wp:effectExtent l="0" t="0" r="0" b="8255"/>
          <wp:docPr id="1" name="Picture 1" descr="A yellow and blue license plat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yellow and blue license plat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78" cy="641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5E5B313B" w14:textId="77777777" w:rsidR="00CB5A6B" w:rsidRDefault="00CB5A6B" w:rsidP="00CB5A6B">
    <w:pPr>
      <w:pStyle w:val="Header"/>
      <w:tabs>
        <w:tab w:val="clear" w:pos="4513"/>
        <w:tab w:val="clear" w:pos="9026"/>
        <w:tab w:val="left" w:pos="26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B6C61"/>
    <w:multiLevelType w:val="hybridMultilevel"/>
    <w:tmpl w:val="4C502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96377"/>
    <w:multiLevelType w:val="hybridMultilevel"/>
    <w:tmpl w:val="3E641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C251E"/>
    <w:multiLevelType w:val="hybridMultilevel"/>
    <w:tmpl w:val="66844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31767"/>
    <w:multiLevelType w:val="hybridMultilevel"/>
    <w:tmpl w:val="181C5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85"/>
    <w:rsid w:val="001521E5"/>
    <w:rsid w:val="00216FDB"/>
    <w:rsid w:val="002E3F57"/>
    <w:rsid w:val="003E52AF"/>
    <w:rsid w:val="005777B6"/>
    <w:rsid w:val="00682495"/>
    <w:rsid w:val="00684547"/>
    <w:rsid w:val="006B05B3"/>
    <w:rsid w:val="006B4900"/>
    <w:rsid w:val="007055AB"/>
    <w:rsid w:val="00800F4E"/>
    <w:rsid w:val="00971D43"/>
    <w:rsid w:val="009A3278"/>
    <w:rsid w:val="009F180B"/>
    <w:rsid w:val="00AC3156"/>
    <w:rsid w:val="00B663EC"/>
    <w:rsid w:val="00BF5285"/>
    <w:rsid w:val="00C50557"/>
    <w:rsid w:val="00C5343B"/>
    <w:rsid w:val="00CB5A6B"/>
    <w:rsid w:val="00D44455"/>
    <w:rsid w:val="00DB07CE"/>
    <w:rsid w:val="00DC0A37"/>
    <w:rsid w:val="00E54E66"/>
    <w:rsid w:val="00EE7CBC"/>
    <w:rsid w:val="00EF4C1C"/>
    <w:rsid w:val="00F04AD1"/>
    <w:rsid w:val="00F259DE"/>
    <w:rsid w:val="00F65A65"/>
    <w:rsid w:val="00F8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E4646"/>
  <w15:chartTrackingRefBased/>
  <w15:docId w15:val="{98381CBE-B225-4E75-B306-1EB05B76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2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5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A6B"/>
  </w:style>
  <w:style w:type="paragraph" w:styleId="Footer">
    <w:name w:val="footer"/>
    <w:basedOn w:val="Normal"/>
    <w:link w:val="FooterChar"/>
    <w:uiPriority w:val="99"/>
    <w:unhideWhenUsed/>
    <w:rsid w:val="00CB5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A6B"/>
  </w:style>
  <w:style w:type="character" w:styleId="Hyperlink">
    <w:name w:val="Hyperlink"/>
    <w:basedOn w:val="DefaultParagraphFont"/>
    <w:uiPriority w:val="99"/>
    <w:unhideWhenUsed/>
    <w:rsid w:val="00EF4C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Westbrook</dc:creator>
  <cp:keywords/>
  <dc:description/>
  <cp:lastModifiedBy>Cathy Westbrook</cp:lastModifiedBy>
  <cp:revision>9</cp:revision>
  <dcterms:created xsi:type="dcterms:W3CDTF">2022-01-17T09:15:00Z</dcterms:created>
  <dcterms:modified xsi:type="dcterms:W3CDTF">2022-02-08T12:25:00Z</dcterms:modified>
</cp:coreProperties>
</file>