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D91E" w14:textId="32A24A9E" w:rsidR="00CA39E4" w:rsidRPr="00F01878" w:rsidRDefault="00CA39E4" w:rsidP="00CA39E4">
      <w:pPr>
        <w:spacing w:after="12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Trustees </w:t>
      </w:r>
    </w:p>
    <w:p w14:paraId="2E2A4EA2" w14:textId="77777777" w:rsidR="00CA39E4" w:rsidRPr="00CD767A" w:rsidRDefault="00CA39E4" w:rsidP="00CA39E4">
      <w:pPr>
        <w:spacing w:after="120" w:line="240" w:lineRule="auto"/>
        <w:rPr>
          <w:b/>
          <w:bCs/>
          <w:lang w:val="en-US"/>
        </w:rPr>
      </w:pPr>
      <w:r w:rsidRPr="00CD767A">
        <w:rPr>
          <w:b/>
          <w:bCs/>
          <w:lang w:val="en-US"/>
        </w:rPr>
        <w:t>Background</w:t>
      </w:r>
      <w:r>
        <w:rPr>
          <w:b/>
          <w:bCs/>
          <w:lang w:val="en-US"/>
        </w:rPr>
        <w:t>: about Moving Memory</w:t>
      </w:r>
    </w:p>
    <w:p w14:paraId="28177019" w14:textId="77777777" w:rsidR="00CA39E4" w:rsidRDefault="00CA39E4" w:rsidP="00CA39E4">
      <w:pPr>
        <w:spacing w:after="120" w:line="240" w:lineRule="auto"/>
      </w:pPr>
      <w:r w:rsidRPr="00FA5EC8">
        <w:rPr>
          <w:lang w:val="en-US"/>
        </w:rPr>
        <w:t xml:space="preserve">Moving Memory Dance Theatre is an innovative, collaborative &amp; inclusive physical performance company which has been performing in public spaces, town </w:t>
      </w:r>
      <w:proofErr w:type="spellStart"/>
      <w:r w:rsidRPr="00FA5EC8">
        <w:rPr>
          <w:lang w:val="en-US"/>
        </w:rPr>
        <w:t>centres</w:t>
      </w:r>
      <w:proofErr w:type="spellEnd"/>
      <w:r w:rsidRPr="00FA5EC8">
        <w:rPr>
          <w:lang w:val="en-US"/>
        </w:rPr>
        <w:t xml:space="preserve">, </w:t>
      </w:r>
      <w:proofErr w:type="gramStart"/>
      <w:r w:rsidRPr="00FA5EC8">
        <w:rPr>
          <w:lang w:val="en-US"/>
        </w:rPr>
        <w:t>festivals</w:t>
      </w:r>
      <w:proofErr w:type="gramEnd"/>
      <w:r w:rsidRPr="00FA5EC8">
        <w:rPr>
          <w:lang w:val="en-US"/>
        </w:rPr>
        <w:t xml:space="preserve"> and theatres for over 10 years. </w:t>
      </w:r>
      <w:r>
        <w:rPr>
          <w:lang w:val="en-US"/>
        </w:rPr>
        <w:t xml:space="preserve">It started as a project </w:t>
      </w:r>
      <w:r w:rsidRPr="00BF6835">
        <w:rPr>
          <w:rFonts w:cstheme="minorHAnsi"/>
        </w:rPr>
        <w:t>in 2011</w:t>
      </w:r>
      <w:r>
        <w:rPr>
          <w:rFonts w:cstheme="minorHAnsi"/>
        </w:rPr>
        <w:t xml:space="preserve">, </w:t>
      </w:r>
      <w:r w:rsidRPr="00BF6835">
        <w:rPr>
          <w:rFonts w:cstheme="minorHAnsi"/>
        </w:rPr>
        <w:t>became a company in 2013 and gained charitable status in 2018</w:t>
      </w:r>
      <w:r>
        <w:rPr>
          <w:rFonts w:cstheme="minorHAnsi"/>
        </w:rPr>
        <w:t>.</w:t>
      </w:r>
    </w:p>
    <w:p w14:paraId="4089529D" w14:textId="77777777" w:rsidR="00161DEF" w:rsidRDefault="00CA39E4" w:rsidP="00CA39E4">
      <w:pPr>
        <w:spacing w:after="120" w:line="240" w:lineRule="auto"/>
        <w:rPr>
          <w:lang w:val="en-US"/>
        </w:rPr>
      </w:pPr>
      <w:r w:rsidRPr="00FA5EC8">
        <w:rPr>
          <w:lang w:val="en-US"/>
        </w:rPr>
        <w:t>The core performance ensemble is the engine of Moving Memory’s work. They create dynamic, highly visual, physical work which is devised using</w:t>
      </w:r>
      <w:r w:rsidR="00161DEF">
        <w:rPr>
          <w:lang w:val="en-US"/>
        </w:rPr>
        <w:t xml:space="preserve"> personal </w:t>
      </w:r>
      <w:r w:rsidRPr="00FA5EC8">
        <w:rPr>
          <w:lang w:val="en-US"/>
        </w:rPr>
        <w:t xml:space="preserve">stories and life experiences as starting points. </w:t>
      </w:r>
    </w:p>
    <w:p w14:paraId="0515C741" w14:textId="77777777" w:rsidR="00161DEF" w:rsidRDefault="00161DEF" w:rsidP="00CA39E4">
      <w:pPr>
        <w:spacing w:after="120" w:line="240" w:lineRule="auto"/>
      </w:pPr>
      <w:r>
        <w:rPr>
          <w:lang w:val="en-US"/>
        </w:rPr>
        <w:t>We are committed to sharing our process and facilitating others to explore creative movement opportunities. O</w:t>
      </w:r>
      <w:r w:rsidR="00CA39E4" w:rsidRPr="00FA5EC8">
        <w:rPr>
          <w:lang w:val="en-US"/>
        </w:rPr>
        <w:t>ur unique participatory practice, Moving Well</w:t>
      </w:r>
      <w:r>
        <w:rPr>
          <w:lang w:val="en-US"/>
        </w:rPr>
        <w:t>, is d</w:t>
      </w:r>
      <w:r w:rsidR="00CA39E4" w:rsidRPr="00FA5EC8">
        <w:rPr>
          <w:lang w:val="en-US"/>
        </w:rPr>
        <w:t>esigned to be used with a wide range of groups</w:t>
      </w:r>
      <w:r>
        <w:rPr>
          <w:lang w:val="en-US"/>
        </w:rPr>
        <w:t xml:space="preserve">. </w:t>
      </w:r>
      <w:r w:rsidR="00CA39E4" w:rsidRPr="00FA5EC8">
        <w:rPr>
          <w:lang w:val="en-US"/>
        </w:rPr>
        <w:t xml:space="preserve">Moving Well encourages </w:t>
      </w:r>
      <w:r w:rsidR="00CA39E4">
        <w:t xml:space="preserve">creativity, </w:t>
      </w:r>
      <w:proofErr w:type="gramStart"/>
      <w:r w:rsidR="00CA39E4">
        <w:t>collaboration</w:t>
      </w:r>
      <w:proofErr w:type="gramEnd"/>
      <w:r w:rsidR="00CA39E4">
        <w:t xml:space="preserve"> and movement, leading to a renewed sense of self, identity and agency</w:t>
      </w:r>
      <w:r w:rsidR="00CA39E4" w:rsidRPr="0078515D">
        <w:t xml:space="preserve"> </w:t>
      </w:r>
      <w:r w:rsidR="00CA39E4">
        <w:t xml:space="preserve">in participants. </w:t>
      </w:r>
    </w:p>
    <w:p w14:paraId="30BA9B9F" w14:textId="77777777" w:rsidR="00161DEF" w:rsidRDefault="00161DEF" w:rsidP="00CA39E4">
      <w:pPr>
        <w:spacing w:after="120" w:line="240" w:lineRule="auto"/>
      </w:pPr>
      <w:r>
        <w:t xml:space="preserve">Member of our core performance ensemble are trained to deliver Moving </w:t>
      </w:r>
      <w:proofErr w:type="gramStart"/>
      <w:r>
        <w:t>Well</w:t>
      </w:r>
      <w:proofErr w:type="gramEnd"/>
      <w:r>
        <w:t xml:space="preserve"> and w</w:t>
      </w:r>
      <w:r w:rsidR="00CA39E4">
        <w:t xml:space="preserve">e offer a training programme for people who want to use Moving Well in their own community or group facilitation work. </w:t>
      </w:r>
    </w:p>
    <w:p w14:paraId="2634415B" w14:textId="344AB2D0" w:rsidR="00CA39E4" w:rsidRPr="004815E7" w:rsidRDefault="00CA39E4" w:rsidP="00CA39E4">
      <w:pPr>
        <w:spacing w:after="120" w:line="240" w:lineRule="auto"/>
      </w:pPr>
      <w:r w:rsidRPr="00A20E42">
        <w:rPr>
          <w:lang w:val="en-US"/>
        </w:rPr>
        <w:t xml:space="preserve">All aspects of our work are about empowering and equipping </w:t>
      </w:r>
      <w:proofErr w:type="spellStart"/>
      <w:r w:rsidRPr="00A20E42">
        <w:rPr>
          <w:lang w:val="en-US"/>
        </w:rPr>
        <w:t>marginalised</w:t>
      </w:r>
      <w:proofErr w:type="spellEnd"/>
      <w:r w:rsidRPr="00A20E42">
        <w:rPr>
          <w:lang w:val="en-US"/>
        </w:rPr>
        <w:t xml:space="preserve"> groups, especially, the older generation, with creative skills that afford new ways of expressing views, </w:t>
      </w:r>
      <w:proofErr w:type="gramStart"/>
      <w:r w:rsidRPr="00A20E42">
        <w:rPr>
          <w:lang w:val="en-US"/>
        </w:rPr>
        <w:t>thoughts</w:t>
      </w:r>
      <w:proofErr w:type="gramEnd"/>
      <w:r w:rsidRPr="00A20E42">
        <w:rPr>
          <w:lang w:val="en-US"/>
        </w:rPr>
        <w:t xml:space="preserve"> and experiences. In doing so, we challenge negative stereotypes of age and ageing.</w:t>
      </w:r>
      <w:r w:rsidRPr="006F71BC">
        <w:rPr>
          <w:b/>
          <w:bCs/>
          <w:lang w:val="en-US"/>
        </w:rPr>
        <w:t xml:space="preserve"> </w:t>
      </w:r>
    </w:p>
    <w:p w14:paraId="3DBC0478" w14:textId="77777777" w:rsidR="00CA39E4" w:rsidRPr="004815E7" w:rsidRDefault="00CA39E4" w:rsidP="00CA39E4">
      <w:pPr>
        <w:spacing w:after="120" w:line="240" w:lineRule="auto"/>
        <w:rPr>
          <w:lang w:val="en-US"/>
        </w:rPr>
      </w:pPr>
      <w:r w:rsidRPr="004815E7">
        <w:rPr>
          <w:lang w:val="en-US"/>
        </w:rPr>
        <w:t xml:space="preserve">The company has an office at Creek Creative in </w:t>
      </w:r>
      <w:proofErr w:type="spellStart"/>
      <w:proofErr w:type="gramStart"/>
      <w:r w:rsidRPr="004815E7">
        <w:rPr>
          <w:lang w:val="en-US"/>
        </w:rPr>
        <w:t>Faversham</w:t>
      </w:r>
      <w:proofErr w:type="spellEnd"/>
      <w:proofErr w:type="gramEnd"/>
      <w:r w:rsidRPr="004815E7">
        <w:rPr>
          <w:lang w:val="en-US"/>
        </w:rPr>
        <w:t xml:space="preserve"> and we have an ongoing relationship with the University of Kent, Canterbury. We work across Kent and nationally. There are</w:t>
      </w:r>
      <w:r>
        <w:rPr>
          <w:lang w:val="en-US"/>
        </w:rPr>
        <w:t xml:space="preserve"> currently</w:t>
      </w:r>
      <w:r w:rsidRPr="004815E7">
        <w:rPr>
          <w:lang w:val="en-US"/>
        </w:rPr>
        <w:t xml:space="preserve"> two part-time members of staff (Creative Director and Development Director) who plan, </w:t>
      </w:r>
      <w:proofErr w:type="gramStart"/>
      <w:r w:rsidRPr="004815E7">
        <w:rPr>
          <w:lang w:val="en-US"/>
        </w:rPr>
        <w:t>manage</w:t>
      </w:r>
      <w:proofErr w:type="gramEnd"/>
      <w:r w:rsidRPr="004815E7">
        <w:rPr>
          <w:lang w:val="en-US"/>
        </w:rPr>
        <w:t xml:space="preserve"> and deliver the </w:t>
      </w:r>
      <w:proofErr w:type="spellStart"/>
      <w:r w:rsidRPr="004815E7">
        <w:rPr>
          <w:lang w:val="en-US"/>
        </w:rPr>
        <w:t>programme</w:t>
      </w:r>
      <w:proofErr w:type="spellEnd"/>
      <w:r w:rsidRPr="004815E7">
        <w:rPr>
          <w:lang w:val="en-US"/>
        </w:rPr>
        <w:t xml:space="preserve"> and report directly to the board at quarterly meetings. The board has five committed trustees and is Chaired by Dr Kirsty Lloyd. </w:t>
      </w:r>
    </w:p>
    <w:p w14:paraId="71044336" w14:textId="77777777" w:rsidR="00CA39E4" w:rsidRDefault="00CA39E4" w:rsidP="00CA39E4">
      <w:pPr>
        <w:spacing w:after="120" w:line="240" w:lineRule="auto"/>
        <w:rPr>
          <w:lang w:val="en-US"/>
        </w:rPr>
      </w:pPr>
      <w:r w:rsidRPr="006F71BC">
        <w:rPr>
          <w:lang w:val="en-US"/>
        </w:rPr>
        <w:t xml:space="preserve">Please find a wealth of background information including videos of performances and workshops, annual accounts, evaluation and other reports and a history of the company at </w:t>
      </w:r>
      <w:hyperlink r:id="rId7" w:history="1">
        <w:r w:rsidRPr="006F71BC">
          <w:rPr>
            <w:lang w:val="en-US"/>
          </w:rPr>
          <w:t>www.movingmemorydance.com</w:t>
        </w:r>
      </w:hyperlink>
      <w:r w:rsidRPr="006F71BC">
        <w:rPr>
          <w:lang w:val="en-US"/>
        </w:rPr>
        <w:t xml:space="preserve">. See also </w:t>
      </w:r>
      <w:hyperlink r:id="rId8" w:history="1">
        <w:r w:rsidRPr="006F71BC">
          <w:rPr>
            <w:lang w:val="en-US"/>
          </w:rPr>
          <w:t>https://movingwell.movingmemorydance.com</w:t>
        </w:r>
      </w:hyperlink>
      <w:r w:rsidRPr="006F71BC">
        <w:rPr>
          <w:lang w:val="en-US"/>
        </w:rPr>
        <w:t xml:space="preserve"> for information about Moving Well. </w:t>
      </w:r>
    </w:p>
    <w:p w14:paraId="1F6C1A33" w14:textId="424A6F7F" w:rsidR="00CA39E4" w:rsidRDefault="00CA39E4" w:rsidP="00B006BA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Trustees</w:t>
      </w:r>
      <w:r w:rsidR="007544AD">
        <w:rPr>
          <w:b/>
          <w:bCs/>
          <w:lang w:val="en-US"/>
        </w:rPr>
        <w:t>: the role</w:t>
      </w:r>
    </w:p>
    <w:p w14:paraId="7DF30489" w14:textId="24238AF5" w:rsidR="00B006BA" w:rsidRDefault="00CA39E4" w:rsidP="00B006BA">
      <w:pPr>
        <w:spacing w:after="0" w:line="240" w:lineRule="auto"/>
        <w:rPr>
          <w:lang w:val="en-US"/>
        </w:rPr>
      </w:pPr>
      <w:r w:rsidRPr="00CA39E4">
        <w:rPr>
          <w:lang w:val="en-US"/>
        </w:rPr>
        <w:t xml:space="preserve">Moving Memory Dance Theatre’s trustees are </w:t>
      </w:r>
      <w:r w:rsidR="0071623F">
        <w:rPr>
          <w:lang w:val="en-US"/>
        </w:rPr>
        <w:t xml:space="preserve">legally </w:t>
      </w:r>
      <w:r w:rsidRPr="00CA39E4">
        <w:rPr>
          <w:lang w:val="en-US"/>
        </w:rPr>
        <w:t xml:space="preserve">responsible for its strategic direction and good governance. As the </w:t>
      </w:r>
      <w:proofErr w:type="spellStart"/>
      <w:r w:rsidRPr="00CA39E4">
        <w:rPr>
          <w:lang w:val="en-US"/>
        </w:rPr>
        <w:t>organisation</w:t>
      </w:r>
      <w:proofErr w:type="spellEnd"/>
      <w:r w:rsidRPr="00CA39E4">
        <w:rPr>
          <w:lang w:val="en-US"/>
        </w:rPr>
        <w:t xml:space="preserve"> looks to grow and develop over the next three years</w:t>
      </w:r>
      <w:r w:rsidR="0071623F">
        <w:rPr>
          <w:lang w:val="en-US"/>
        </w:rPr>
        <w:t>,</w:t>
      </w:r>
      <w:r w:rsidRPr="00CA39E4">
        <w:rPr>
          <w:lang w:val="en-US"/>
        </w:rPr>
        <w:t xml:space="preserve"> we would like to strengthen our board team by recruiting one or two new members. We are looking for </w:t>
      </w:r>
      <w:r w:rsidR="0071623F">
        <w:rPr>
          <w:lang w:val="en-US"/>
        </w:rPr>
        <w:t>people from a diverse range of backgrounds</w:t>
      </w:r>
      <w:r w:rsidRPr="00CA39E4">
        <w:rPr>
          <w:lang w:val="en-US"/>
        </w:rPr>
        <w:t xml:space="preserve"> with the passion and commitment to help lead this dynamic </w:t>
      </w:r>
      <w:proofErr w:type="spellStart"/>
      <w:r w:rsidR="0071623F">
        <w:rPr>
          <w:lang w:val="en-US"/>
        </w:rPr>
        <w:t>organisation</w:t>
      </w:r>
      <w:proofErr w:type="spellEnd"/>
      <w:r w:rsidRPr="00CA39E4">
        <w:rPr>
          <w:lang w:val="en-US"/>
        </w:rPr>
        <w:t xml:space="preserve">. </w:t>
      </w:r>
      <w:r w:rsidR="00B006BA">
        <w:rPr>
          <w:lang w:val="en-US"/>
        </w:rPr>
        <w:t>A</w:t>
      </w:r>
      <w:r w:rsidR="00B006BA" w:rsidRPr="00CA39E4">
        <w:rPr>
          <w:lang w:val="en-US"/>
        </w:rPr>
        <w:t>n understanding of</w:t>
      </w:r>
      <w:r w:rsidR="00B006BA" w:rsidRPr="00B006BA">
        <w:rPr>
          <w:lang w:val="en-US"/>
        </w:rPr>
        <w:t xml:space="preserve"> </w:t>
      </w:r>
      <w:r w:rsidR="00B006BA" w:rsidRPr="00CA39E4">
        <w:rPr>
          <w:lang w:val="en-US"/>
        </w:rPr>
        <w:t>the core requirements of good charity governance and the demands of regulatory bodies</w:t>
      </w:r>
      <w:r w:rsidR="00B006BA">
        <w:rPr>
          <w:lang w:val="en-US"/>
        </w:rPr>
        <w:t xml:space="preserve"> would be helpful, but induction and full training will be given, including arranging paid training courses, if appropriate.</w:t>
      </w:r>
    </w:p>
    <w:p w14:paraId="02969FD1" w14:textId="77777777" w:rsidR="00B006BA" w:rsidRPr="00CA39E4" w:rsidRDefault="00B006BA" w:rsidP="00B006BA">
      <w:pPr>
        <w:spacing w:after="0" w:line="240" w:lineRule="auto"/>
        <w:rPr>
          <w:lang w:val="en-US"/>
        </w:rPr>
      </w:pPr>
    </w:p>
    <w:p w14:paraId="06D777EA" w14:textId="4EBB5CA8" w:rsidR="00B006BA" w:rsidRDefault="00B006BA" w:rsidP="00B006BA">
      <w:pPr>
        <w:spacing w:after="0" w:line="240" w:lineRule="auto"/>
        <w:rPr>
          <w:lang w:val="en-US"/>
        </w:rPr>
      </w:pPr>
      <w:r w:rsidRPr="00B006BA">
        <w:rPr>
          <w:b/>
          <w:bCs/>
          <w:lang w:val="en-US"/>
        </w:rPr>
        <w:t>Commitment</w:t>
      </w:r>
    </w:p>
    <w:p w14:paraId="04AC7583" w14:textId="343E1447" w:rsidR="00CA39E4" w:rsidRPr="007544AD" w:rsidRDefault="0071623F" w:rsidP="007544AD">
      <w:pPr>
        <w:spacing w:after="0" w:line="240" w:lineRule="auto"/>
      </w:pPr>
      <w:r w:rsidRPr="00B006BA">
        <w:rPr>
          <w:lang w:val="en-US"/>
        </w:rPr>
        <w:t xml:space="preserve">You will need to attend a minimum of four formal meetings each year (usually held </w:t>
      </w:r>
      <w:r w:rsidR="007544AD" w:rsidRPr="00B006BA">
        <w:rPr>
          <w:lang w:val="en-US"/>
        </w:rPr>
        <w:t>online</w:t>
      </w:r>
      <w:r w:rsidR="007544AD">
        <w:rPr>
          <w:lang w:val="en-US"/>
        </w:rPr>
        <w:t xml:space="preserve">, in </w:t>
      </w:r>
      <w:r w:rsidR="007544AD">
        <w:t>March, June, September and December</w:t>
      </w:r>
      <w:r w:rsidRPr="00B006BA">
        <w:rPr>
          <w:lang w:val="en-US"/>
        </w:rPr>
        <w:t xml:space="preserve">), keep </w:t>
      </w:r>
      <w:proofErr w:type="gramStart"/>
      <w:r w:rsidRPr="00B006BA">
        <w:rPr>
          <w:lang w:val="en-US"/>
        </w:rPr>
        <w:t>up-to-date</w:t>
      </w:r>
      <w:proofErr w:type="gramEnd"/>
      <w:r w:rsidRPr="00B006BA">
        <w:rPr>
          <w:lang w:val="en-US"/>
        </w:rPr>
        <w:t xml:space="preserve"> with the </w:t>
      </w:r>
      <w:proofErr w:type="spellStart"/>
      <w:r w:rsidRPr="00B006BA">
        <w:rPr>
          <w:lang w:val="en-US"/>
        </w:rPr>
        <w:t>organisation's</w:t>
      </w:r>
      <w:proofErr w:type="spellEnd"/>
      <w:r w:rsidRPr="00B006BA">
        <w:rPr>
          <w:lang w:val="en-US"/>
        </w:rPr>
        <w:t xml:space="preserve"> activities, support paid staff and attend performances, workshops or other events.</w:t>
      </w:r>
      <w:r w:rsidR="00161DEF">
        <w:rPr>
          <w:lang w:val="en-US"/>
        </w:rPr>
        <w:t xml:space="preserve"> T</w:t>
      </w:r>
      <w:r w:rsidR="00CA39E4">
        <w:t xml:space="preserve">his is an unpaid role. </w:t>
      </w:r>
      <w:r w:rsidR="007544AD">
        <w:t>Travel and other expenses, especially if they are a barrier to involvement, may be paid.</w:t>
      </w:r>
    </w:p>
    <w:p w14:paraId="6724E101" w14:textId="77777777" w:rsidR="00CA39E4" w:rsidRDefault="00CA39E4" w:rsidP="00CA39E4">
      <w:pPr>
        <w:spacing w:after="0" w:line="240" w:lineRule="auto"/>
      </w:pPr>
    </w:p>
    <w:p w14:paraId="0CD8C8F8" w14:textId="77777777" w:rsidR="00CA39E4" w:rsidRPr="00FD7DA8" w:rsidRDefault="00CA39E4" w:rsidP="00CA39E4">
      <w:pPr>
        <w:spacing w:after="0" w:line="240" w:lineRule="auto"/>
        <w:rPr>
          <w:b/>
          <w:bCs/>
          <w:lang w:val="en-US"/>
        </w:rPr>
      </w:pPr>
      <w:r w:rsidRPr="00FD7DA8">
        <w:rPr>
          <w:b/>
          <w:bCs/>
          <w:lang w:val="en-US"/>
        </w:rPr>
        <w:t>How to apply:</w:t>
      </w:r>
    </w:p>
    <w:p w14:paraId="73A29141" w14:textId="77777777" w:rsidR="00CA39E4" w:rsidRDefault="00CA39E4" w:rsidP="00CA39E4">
      <w:pPr>
        <w:spacing w:after="0" w:line="240" w:lineRule="auto"/>
        <w:rPr>
          <w:lang w:val="en-US"/>
        </w:rPr>
      </w:pPr>
      <w:r>
        <w:rPr>
          <w:lang w:val="en-US"/>
        </w:rPr>
        <w:t xml:space="preserve">Please email </w:t>
      </w:r>
      <w:r w:rsidRPr="00290884">
        <w:rPr>
          <w:lang w:val="en-US"/>
        </w:rPr>
        <w:t>cathy@movingmemorydance.com</w:t>
      </w:r>
      <w:r>
        <w:rPr>
          <w:lang w:val="en-US"/>
        </w:rPr>
        <w:t xml:space="preserve"> to arrange an initial conversation.</w:t>
      </w:r>
    </w:p>
    <w:p w14:paraId="3EAB6F89" w14:textId="3A10802C" w:rsidR="00CA39E4" w:rsidRPr="00A545A0" w:rsidRDefault="00CA39E4" w:rsidP="00CA39E4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 xml:space="preserve">You will then be asked to provide </w:t>
      </w:r>
      <w:r w:rsidRPr="00A545A0">
        <w:rPr>
          <w:lang w:val="en-US"/>
        </w:rPr>
        <w:t xml:space="preserve">a </w:t>
      </w:r>
      <w:r>
        <w:rPr>
          <w:lang w:val="en-US"/>
        </w:rPr>
        <w:t xml:space="preserve">statement </w:t>
      </w:r>
      <w:r w:rsidR="007544AD">
        <w:rPr>
          <w:lang w:val="en-US"/>
        </w:rPr>
        <w:t xml:space="preserve">for the current Chair and trustees </w:t>
      </w:r>
      <w:r w:rsidRPr="00A545A0">
        <w:rPr>
          <w:lang w:val="en-US"/>
        </w:rPr>
        <w:t>descri</w:t>
      </w:r>
      <w:r>
        <w:rPr>
          <w:lang w:val="en-US"/>
        </w:rPr>
        <w:t>bing</w:t>
      </w:r>
      <w:r w:rsidRPr="00A545A0">
        <w:rPr>
          <w:lang w:val="en-US"/>
        </w:rPr>
        <w:t>:</w:t>
      </w:r>
    </w:p>
    <w:p w14:paraId="51E2BD99" w14:textId="77777777" w:rsidR="00CA39E4" w:rsidRDefault="00CA39E4" w:rsidP="00CA39E4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why you are attracted to the role </w:t>
      </w:r>
    </w:p>
    <w:p w14:paraId="029086D4" w14:textId="77777777" w:rsidR="00CA39E4" w:rsidRDefault="00CA39E4" w:rsidP="00CA39E4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why you feel </w:t>
      </w:r>
      <w:r w:rsidRPr="00D44455">
        <w:rPr>
          <w:i/>
          <w:iCs/>
          <w:lang w:val="en-US"/>
        </w:rPr>
        <w:t>your</w:t>
      </w:r>
      <w:r>
        <w:rPr>
          <w:lang w:val="en-US"/>
        </w:rPr>
        <w:t xml:space="preserve"> experience and skills will make you a vital part of our company</w:t>
      </w:r>
    </w:p>
    <w:p w14:paraId="7D912A3C" w14:textId="77777777" w:rsidR="00CA39E4" w:rsidRDefault="00CA39E4" w:rsidP="00CA39E4">
      <w:pPr>
        <w:spacing w:after="0" w:line="240" w:lineRule="auto"/>
        <w:rPr>
          <w:lang w:val="en-US"/>
        </w:rPr>
      </w:pPr>
      <w:r>
        <w:rPr>
          <w:lang w:val="en-US"/>
        </w:rPr>
        <w:t xml:space="preserve">This information can be in any media – written, audio, video etc. </w:t>
      </w:r>
    </w:p>
    <w:p w14:paraId="450E3AFB" w14:textId="77777777" w:rsidR="00CA39E4" w:rsidRDefault="00CA39E4" w:rsidP="00CA39E4">
      <w:pPr>
        <w:spacing w:after="0" w:line="240" w:lineRule="auto"/>
        <w:rPr>
          <w:lang w:val="en-US"/>
        </w:rPr>
      </w:pPr>
      <w:r>
        <w:rPr>
          <w:lang w:val="en-US"/>
        </w:rPr>
        <w:t xml:space="preserve">Please send this information by email: </w:t>
      </w:r>
      <w:r w:rsidRPr="00BC4127">
        <w:rPr>
          <w:lang w:val="en-US"/>
        </w:rPr>
        <w:t>info@movingmemorydance.com</w:t>
      </w:r>
      <w:r>
        <w:rPr>
          <w:lang w:val="en-US"/>
        </w:rPr>
        <w:t xml:space="preserve"> </w:t>
      </w:r>
      <w:r w:rsidRPr="00A545A0">
        <w:rPr>
          <w:b/>
          <w:bCs/>
          <w:lang w:val="en-US"/>
        </w:rPr>
        <w:t xml:space="preserve">with </w:t>
      </w:r>
      <w:r>
        <w:rPr>
          <w:b/>
          <w:bCs/>
          <w:lang w:val="en-US"/>
        </w:rPr>
        <w:t xml:space="preserve">Moving Memory Chair </w:t>
      </w:r>
      <w:r>
        <w:rPr>
          <w:lang w:val="en-US"/>
        </w:rPr>
        <w:t>in the Subject line.</w:t>
      </w:r>
    </w:p>
    <w:p w14:paraId="7A4C6E5D" w14:textId="720516F2" w:rsidR="00CA39E4" w:rsidRDefault="00CA39E4" w:rsidP="007544AD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 xml:space="preserve">The closing date for applications is </w:t>
      </w:r>
      <w:r w:rsidR="00161DEF">
        <w:rPr>
          <w:b/>
          <w:bCs/>
          <w:lang w:val="en-US"/>
        </w:rPr>
        <w:t>Sund</w:t>
      </w:r>
      <w:r w:rsidRPr="004815E7">
        <w:rPr>
          <w:b/>
          <w:bCs/>
          <w:lang w:val="en-US"/>
        </w:rPr>
        <w:t xml:space="preserve">ay </w:t>
      </w:r>
      <w:r w:rsidR="00952DF5">
        <w:rPr>
          <w:b/>
          <w:bCs/>
          <w:lang w:val="en-US"/>
        </w:rPr>
        <w:t>2</w:t>
      </w:r>
      <w:r w:rsidR="00161DEF">
        <w:rPr>
          <w:b/>
          <w:bCs/>
          <w:lang w:val="en-US"/>
        </w:rPr>
        <w:t>7</w:t>
      </w:r>
      <w:r w:rsidRPr="004815E7">
        <w:rPr>
          <w:b/>
          <w:bCs/>
          <w:vertAlign w:val="superscript"/>
          <w:lang w:val="en-US"/>
        </w:rPr>
        <w:t>th</w:t>
      </w:r>
      <w:r w:rsidRPr="004815E7">
        <w:rPr>
          <w:b/>
          <w:bCs/>
          <w:lang w:val="en-US"/>
        </w:rPr>
        <w:t xml:space="preserve"> February</w:t>
      </w:r>
      <w:r w:rsidR="00161DEF">
        <w:rPr>
          <w:b/>
          <w:bCs/>
          <w:lang w:val="en-US"/>
        </w:rPr>
        <w:t xml:space="preserve"> </w:t>
      </w:r>
      <w:r w:rsidR="00161DEF" w:rsidRPr="004815E7">
        <w:rPr>
          <w:b/>
          <w:bCs/>
          <w:lang w:val="en-US"/>
        </w:rPr>
        <w:t>2022</w:t>
      </w:r>
      <w:r w:rsidRPr="004815E7">
        <w:rPr>
          <w:b/>
          <w:bCs/>
          <w:lang w:val="en-US"/>
        </w:rPr>
        <w:t xml:space="preserve"> (</w:t>
      </w:r>
      <w:r w:rsidR="00161DEF">
        <w:rPr>
          <w:b/>
          <w:bCs/>
          <w:lang w:val="en-US"/>
        </w:rPr>
        <w:t>23.59)</w:t>
      </w:r>
      <w:r w:rsidRPr="004815E7">
        <w:rPr>
          <w:b/>
          <w:bCs/>
          <w:lang w:val="en-US"/>
        </w:rPr>
        <w:t xml:space="preserve"> </w:t>
      </w:r>
    </w:p>
    <w:p w14:paraId="484E38C0" w14:textId="32F119E6" w:rsidR="00161DEF" w:rsidRPr="007544AD" w:rsidRDefault="00161DEF" w:rsidP="007544AD">
      <w:pPr>
        <w:spacing w:after="0" w:line="240" w:lineRule="auto"/>
        <w:rPr>
          <w:lang w:val="en-US"/>
        </w:rPr>
      </w:pPr>
    </w:p>
    <w:p w14:paraId="6132E456" w14:textId="77777777" w:rsidR="00CA39E4" w:rsidRDefault="00CA39E4" w:rsidP="00CA39E4">
      <w:r w:rsidRPr="004815E7">
        <w:rPr>
          <w:b/>
          <w:bCs/>
        </w:rPr>
        <w:t>Please note,</w:t>
      </w:r>
      <w:r>
        <w:t xml:space="preserve"> the Charity Commission has rules - known as ‘automatic disqualification’ - on who can and cannot be a trustee. If a person is subject to the automatic disqualification rules, they will need to apply for a waiver from the Charity Commission. Please refer to the guidance on the Charity Commission website. To ensure a fair and open recruitment process, we will only ask you about your eligibility to become a trustee </w:t>
      </w:r>
      <w:r w:rsidRPr="00CA5C16">
        <w:rPr>
          <w:i/>
          <w:iCs/>
        </w:rPr>
        <w:t>after</w:t>
      </w:r>
      <w:r>
        <w:t xml:space="preserve"> we have decided that we would like you to join the board.</w:t>
      </w:r>
    </w:p>
    <w:p w14:paraId="51239E9C" w14:textId="77777777" w:rsidR="000B392E" w:rsidRDefault="000B392E" w:rsidP="00DD15EE">
      <w:pPr>
        <w:spacing w:after="0" w:line="240" w:lineRule="auto"/>
      </w:pPr>
    </w:p>
    <w:p w14:paraId="4C9B523D" w14:textId="6B573F0E" w:rsidR="00F01878" w:rsidRPr="004D0529" w:rsidRDefault="00F01878">
      <w:pPr>
        <w:rPr>
          <w:lang w:val="en-US"/>
        </w:rPr>
      </w:pPr>
    </w:p>
    <w:sectPr w:rsidR="00F01878" w:rsidRPr="004D052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0F26" w14:textId="77777777" w:rsidR="00220559" w:rsidRDefault="00220559" w:rsidP="00F01878">
      <w:pPr>
        <w:spacing w:after="0" w:line="240" w:lineRule="auto"/>
      </w:pPr>
      <w:r>
        <w:separator/>
      </w:r>
    </w:p>
  </w:endnote>
  <w:endnote w:type="continuationSeparator" w:id="0">
    <w:p w14:paraId="1C0CF708" w14:textId="77777777" w:rsidR="00220559" w:rsidRDefault="00220559" w:rsidP="00F0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527D" w14:textId="77777777" w:rsidR="00F01878" w:rsidRPr="003E52AF" w:rsidRDefault="00F01878" w:rsidP="00F01878">
    <w:pPr>
      <w:pStyle w:val="Footer"/>
      <w:jc w:val="center"/>
      <w:rPr>
        <w:rFonts w:cstheme="minorHAnsi"/>
        <w:sz w:val="20"/>
        <w:szCs w:val="20"/>
        <w:lang w:val="en-US"/>
      </w:rPr>
    </w:pPr>
    <w:r w:rsidRPr="003E52AF">
      <w:rPr>
        <w:rFonts w:cstheme="minorHAnsi"/>
        <w:sz w:val="20"/>
        <w:szCs w:val="20"/>
        <w:lang w:val="en-US"/>
      </w:rPr>
      <w:t xml:space="preserve">Moving Memory Dance Theatre, </w:t>
    </w:r>
    <w:r w:rsidRPr="003E52AF">
      <w:rPr>
        <w:rFonts w:cstheme="minorHAnsi"/>
        <w:sz w:val="20"/>
        <w:szCs w:val="20"/>
      </w:rPr>
      <w:t>Creek Creative, 1 Abbey Street, Faversham, Kent, ME13 7BE</w:t>
    </w:r>
  </w:p>
  <w:p w14:paraId="10F35C7B" w14:textId="77777777" w:rsidR="00F01878" w:rsidRPr="003E52AF" w:rsidRDefault="00F01878" w:rsidP="00F01878">
    <w:pPr>
      <w:pStyle w:val="Footer"/>
      <w:jc w:val="center"/>
      <w:rPr>
        <w:rFonts w:cstheme="minorHAnsi"/>
        <w:sz w:val="20"/>
        <w:szCs w:val="20"/>
        <w:lang w:val="en-US"/>
      </w:rPr>
    </w:pPr>
    <w:r w:rsidRPr="003E52AF">
      <w:rPr>
        <w:rFonts w:cstheme="minorHAnsi"/>
        <w:sz w:val="20"/>
        <w:szCs w:val="20"/>
        <w:lang w:val="en-US"/>
      </w:rPr>
      <w:t xml:space="preserve">www.movingmemorydance.com </w:t>
    </w:r>
    <w:r w:rsidRPr="003E52AF">
      <w:rPr>
        <w:rFonts w:cstheme="minorHAnsi"/>
        <w:b/>
        <w:bCs/>
        <w:sz w:val="20"/>
        <w:szCs w:val="20"/>
        <w:lang w:val="en-US"/>
      </w:rPr>
      <w:t xml:space="preserve">I </w:t>
    </w:r>
    <w:r w:rsidRPr="003E52AF">
      <w:rPr>
        <w:rFonts w:cstheme="minorHAnsi"/>
        <w:sz w:val="20"/>
        <w:szCs w:val="20"/>
        <w:lang w:val="en-US"/>
      </w:rPr>
      <w:t>info@movingmemorydance.com</w:t>
    </w:r>
  </w:p>
  <w:p w14:paraId="0799E032" w14:textId="7518B14B" w:rsidR="00F01878" w:rsidRPr="00F01878" w:rsidRDefault="00F01878" w:rsidP="00F01878">
    <w:pPr>
      <w:pStyle w:val="Footer"/>
      <w:jc w:val="center"/>
      <w:rPr>
        <w:rFonts w:cstheme="minorHAnsi"/>
        <w:sz w:val="20"/>
        <w:szCs w:val="20"/>
        <w:lang w:val="en-US"/>
      </w:rPr>
    </w:pPr>
    <w:r w:rsidRPr="003E52AF">
      <w:rPr>
        <w:rFonts w:cstheme="minorHAnsi"/>
        <w:sz w:val="20"/>
        <w:szCs w:val="20"/>
        <w:lang w:val="en-US"/>
      </w:rPr>
      <w:t xml:space="preserve">Company Limited by Guarantee </w:t>
    </w:r>
    <w:r w:rsidRPr="003E52AF">
      <w:rPr>
        <w:rFonts w:cstheme="minorHAnsi"/>
        <w:sz w:val="20"/>
        <w:szCs w:val="20"/>
      </w:rPr>
      <w:t>08567293</w:t>
    </w:r>
    <w:r w:rsidRPr="003E52AF">
      <w:rPr>
        <w:rFonts w:cstheme="minorHAnsi"/>
        <w:sz w:val="20"/>
        <w:szCs w:val="20"/>
      </w:rPr>
      <w:tab/>
      <w:t xml:space="preserve"> </w:t>
    </w:r>
    <w:r w:rsidRPr="003E52AF">
      <w:rPr>
        <w:rFonts w:cstheme="minorHAnsi"/>
        <w:b/>
        <w:bCs/>
        <w:sz w:val="20"/>
        <w:szCs w:val="20"/>
      </w:rPr>
      <w:t>I</w:t>
    </w:r>
    <w:r w:rsidRPr="003E52AF">
      <w:rPr>
        <w:rFonts w:cstheme="minorHAnsi"/>
        <w:sz w:val="20"/>
        <w:szCs w:val="20"/>
      </w:rPr>
      <w:t xml:space="preserve"> Registered Charity No. 1176493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3A4C" w14:textId="77777777" w:rsidR="00220559" w:rsidRDefault="00220559" w:rsidP="00F01878">
      <w:pPr>
        <w:spacing w:after="0" w:line="240" w:lineRule="auto"/>
      </w:pPr>
      <w:r>
        <w:separator/>
      </w:r>
    </w:p>
  </w:footnote>
  <w:footnote w:type="continuationSeparator" w:id="0">
    <w:p w14:paraId="761F22F6" w14:textId="77777777" w:rsidR="00220559" w:rsidRDefault="00220559" w:rsidP="00F0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7BA4" w14:textId="63374E9F" w:rsidR="00F01878" w:rsidRDefault="00F01878" w:rsidP="00F01878">
    <w:pPr>
      <w:pStyle w:val="Header"/>
      <w:jc w:val="right"/>
    </w:pPr>
    <w:r>
      <w:rPr>
        <w:noProof/>
      </w:rPr>
      <w:drawing>
        <wp:inline distT="0" distB="0" distL="0" distR="0" wp14:anchorId="10259422" wp14:editId="7818309D">
          <wp:extent cx="1162050" cy="624317"/>
          <wp:effectExtent l="0" t="0" r="0" b="4445"/>
          <wp:docPr id="1" name="Picture 1" descr="A yellow and blue license plat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and blue license plat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913" cy="62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01E46" w14:textId="77777777" w:rsidR="00F01878" w:rsidRDefault="00F01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51C"/>
    <w:multiLevelType w:val="hybridMultilevel"/>
    <w:tmpl w:val="8306F16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5D56"/>
    <w:multiLevelType w:val="hybridMultilevel"/>
    <w:tmpl w:val="C8E8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0BA9"/>
    <w:multiLevelType w:val="hybridMultilevel"/>
    <w:tmpl w:val="09F2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4190"/>
    <w:multiLevelType w:val="hybridMultilevel"/>
    <w:tmpl w:val="F26002B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63F2D69"/>
    <w:multiLevelType w:val="hybridMultilevel"/>
    <w:tmpl w:val="8C04E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6851"/>
    <w:multiLevelType w:val="hybridMultilevel"/>
    <w:tmpl w:val="82A0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375EF"/>
    <w:multiLevelType w:val="multilevel"/>
    <w:tmpl w:val="527C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B6C61"/>
    <w:multiLevelType w:val="hybridMultilevel"/>
    <w:tmpl w:val="4C50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2487"/>
    <w:multiLevelType w:val="hybridMultilevel"/>
    <w:tmpl w:val="1E9CC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9258B"/>
    <w:multiLevelType w:val="hybridMultilevel"/>
    <w:tmpl w:val="7BD8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8505C"/>
    <w:multiLevelType w:val="hybridMultilevel"/>
    <w:tmpl w:val="38E8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C57FC"/>
    <w:multiLevelType w:val="hybridMultilevel"/>
    <w:tmpl w:val="3F4C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44F76"/>
    <w:multiLevelType w:val="multilevel"/>
    <w:tmpl w:val="4AD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83041"/>
    <w:multiLevelType w:val="hybridMultilevel"/>
    <w:tmpl w:val="E61A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76485"/>
    <w:multiLevelType w:val="hybridMultilevel"/>
    <w:tmpl w:val="B900C42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0D765C"/>
    <w:multiLevelType w:val="hybridMultilevel"/>
    <w:tmpl w:val="E214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36AB1"/>
    <w:multiLevelType w:val="hybridMultilevel"/>
    <w:tmpl w:val="C62655D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6A56C02"/>
    <w:multiLevelType w:val="hybridMultilevel"/>
    <w:tmpl w:val="9900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003AD"/>
    <w:multiLevelType w:val="hybridMultilevel"/>
    <w:tmpl w:val="02608C76"/>
    <w:lvl w:ilvl="0" w:tplc="C51442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5"/>
  </w:num>
  <w:num w:numId="5">
    <w:abstractNumId w:val="12"/>
  </w:num>
  <w:num w:numId="6">
    <w:abstractNumId w:val="1"/>
  </w:num>
  <w:num w:numId="7">
    <w:abstractNumId w:val="16"/>
  </w:num>
  <w:num w:numId="8">
    <w:abstractNumId w:val="0"/>
  </w:num>
  <w:num w:numId="9">
    <w:abstractNumId w:val="8"/>
  </w:num>
  <w:num w:numId="10">
    <w:abstractNumId w:val="17"/>
  </w:num>
  <w:num w:numId="11">
    <w:abstractNumId w:val="6"/>
  </w:num>
  <w:num w:numId="12">
    <w:abstractNumId w:val="13"/>
  </w:num>
  <w:num w:numId="13">
    <w:abstractNumId w:val="10"/>
  </w:num>
  <w:num w:numId="14">
    <w:abstractNumId w:val="9"/>
  </w:num>
  <w:num w:numId="15">
    <w:abstractNumId w:val="2"/>
  </w:num>
  <w:num w:numId="16">
    <w:abstractNumId w:val="11"/>
  </w:num>
  <w:num w:numId="17">
    <w:abstractNumId w:val="1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BB"/>
    <w:rsid w:val="0000222E"/>
    <w:rsid w:val="00041C33"/>
    <w:rsid w:val="00042E10"/>
    <w:rsid w:val="00050D19"/>
    <w:rsid w:val="000B392E"/>
    <w:rsid w:val="000C21F1"/>
    <w:rsid w:val="000F2DD1"/>
    <w:rsid w:val="00161DEF"/>
    <w:rsid w:val="001A1E0C"/>
    <w:rsid w:val="001A3A61"/>
    <w:rsid w:val="001E2C69"/>
    <w:rsid w:val="002126AE"/>
    <w:rsid w:val="00220559"/>
    <w:rsid w:val="002242C2"/>
    <w:rsid w:val="00252273"/>
    <w:rsid w:val="002A54CF"/>
    <w:rsid w:val="00351809"/>
    <w:rsid w:val="0036187C"/>
    <w:rsid w:val="00372E48"/>
    <w:rsid w:val="00432E4B"/>
    <w:rsid w:val="004C52CB"/>
    <w:rsid w:val="004D0529"/>
    <w:rsid w:val="005257CD"/>
    <w:rsid w:val="005368E0"/>
    <w:rsid w:val="005476C0"/>
    <w:rsid w:val="005B571A"/>
    <w:rsid w:val="006511BA"/>
    <w:rsid w:val="00671094"/>
    <w:rsid w:val="00706AF1"/>
    <w:rsid w:val="0071623F"/>
    <w:rsid w:val="00746356"/>
    <w:rsid w:val="007544AD"/>
    <w:rsid w:val="0078515D"/>
    <w:rsid w:val="007F3E11"/>
    <w:rsid w:val="008236DB"/>
    <w:rsid w:val="008949D7"/>
    <w:rsid w:val="008E60F9"/>
    <w:rsid w:val="009064C5"/>
    <w:rsid w:val="00952DF5"/>
    <w:rsid w:val="009B2D4B"/>
    <w:rsid w:val="009F7006"/>
    <w:rsid w:val="00A20E42"/>
    <w:rsid w:val="00A42F6D"/>
    <w:rsid w:val="00A545A0"/>
    <w:rsid w:val="00A72520"/>
    <w:rsid w:val="00B006BA"/>
    <w:rsid w:val="00B8282B"/>
    <w:rsid w:val="00B87A1E"/>
    <w:rsid w:val="00B97E52"/>
    <w:rsid w:val="00BC4127"/>
    <w:rsid w:val="00BE69BB"/>
    <w:rsid w:val="00CA39E4"/>
    <w:rsid w:val="00D03AD7"/>
    <w:rsid w:val="00D674A2"/>
    <w:rsid w:val="00D67AE2"/>
    <w:rsid w:val="00DD15EE"/>
    <w:rsid w:val="00E63C7A"/>
    <w:rsid w:val="00E856F0"/>
    <w:rsid w:val="00EF21F6"/>
    <w:rsid w:val="00F01878"/>
    <w:rsid w:val="00FA5EC8"/>
    <w:rsid w:val="00F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5AA98"/>
  <w15:chartTrackingRefBased/>
  <w15:docId w15:val="{ED3A9626-BA22-4C1F-8952-978A902A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878"/>
  </w:style>
  <w:style w:type="paragraph" w:styleId="Footer">
    <w:name w:val="footer"/>
    <w:basedOn w:val="Normal"/>
    <w:link w:val="FooterChar"/>
    <w:uiPriority w:val="99"/>
    <w:unhideWhenUsed/>
    <w:rsid w:val="00F01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878"/>
  </w:style>
  <w:style w:type="paragraph" w:styleId="ListParagraph">
    <w:name w:val="List Paragraph"/>
    <w:basedOn w:val="Normal"/>
    <w:uiPriority w:val="34"/>
    <w:qFormat/>
    <w:rsid w:val="00A54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5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2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20E42"/>
  </w:style>
  <w:style w:type="character" w:customStyle="1" w:styleId="normaltextrun">
    <w:name w:val="normaltextrun"/>
    <w:basedOn w:val="DefaultParagraphFont"/>
    <w:rsid w:val="00A2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vingwell.movingmemoryd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vingmemorydan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Westbrook</dc:creator>
  <cp:keywords/>
  <dc:description/>
  <cp:lastModifiedBy>Cathy Westbrook</cp:lastModifiedBy>
  <cp:revision>5</cp:revision>
  <dcterms:created xsi:type="dcterms:W3CDTF">2022-01-21T14:53:00Z</dcterms:created>
  <dcterms:modified xsi:type="dcterms:W3CDTF">2022-02-14T13:11:00Z</dcterms:modified>
</cp:coreProperties>
</file>